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i w:val="1"/>
          <w:sz w:val="36"/>
          <w:szCs w:val="36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1197610</wp:posOffset>
            </wp:positionH>
            <wp:positionV relativeFrom="margin">
              <wp:posOffset>-671194</wp:posOffset>
            </wp:positionV>
            <wp:extent cx="3517900" cy="1429385"/>
            <wp:effectExtent b="0" l="0" r="0" t="0"/>
            <wp:wrapSquare wrapText="bothSides" distB="0" distT="0" distL="114300" distR="114300"/>
            <wp:docPr descr="Cinecitta - British Cinematographer" id="1504648631" name="image1.png"/>
            <a:graphic>
              <a:graphicData uri="http://schemas.openxmlformats.org/drawingml/2006/picture">
                <pic:pic>
                  <pic:nvPicPr>
                    <pic:cNvPr descr="Cinecitta - British Cinematographe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1429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aramond" w:cs="Garamond" w:eastAsia="Garamond" w:hAnsi="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b w:val="1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b w:val="1"/>
          <w:sz w:val="36"/>
          <w:szCs w:val="36"/>
          <w:rtl w:val="0"/>
        </w:rPr>
        <w:t xml:space="preserve">Alla cortese attenzione di </w:t>
      </w:r>
      <w:hyperlink r:id="rId8">
        <w:r w:rsidDel="00000000" w:rsidR="00000000" w:rsidRPr="00000000">
          <w:rPr>
            <w:rFonts w:ascii="Garamond" w:cs="Garamond" w:eastAsia="Garamond" w:hAnsi="Garamond"/>
            <w:b w:val="1"/>
            <w:color w:val="0563c1"/>
            <w:sz w:val="36"/>
            <w:szCs w:val="36"/>
            <w:u w:val="single"/>
            <w:rtl w:val="0"/>
          </w:rPr>
          <w:t xml:space="preserve">italianpavilionvenezia@gmail.com</w:t>
        </w:r>
      </w:hyperlink>
      <w:r w:rsidDel="00000000" w:rsidR="00000000" w:rsidRPr="00000000">
        <w:rPr>
          <w:rFonts w:ascii="Garamond" w:cs="Garamond" w:eastAsia="Garamond" w:hAnsi="Garamond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LA SOCIETÀ/L'ENTE: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RAPPRESENTATO DA: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CHIEDE DI ESSERE INSERITA/O NEL PROGRAMMA DEL PADIGLIONE ITALIANO PER LA SEGUENTE ATTIVITÀ: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DI RILEVANZA (indicare tra regionale, nazionale, internazionale):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BREVE DESCRIZIONE DELL’EVENTO: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NOTE: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RICHIESTA DATA E ORARIO (indicare 2 opzioni): 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3215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2151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talianpavilionvenez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ncQM/OUj6U8OYaeg+WdSZd3IXg==">CgMxLjA4AHIhMVBSQXJKTkZ5S3A5ZmNERUF1cEJWZ1FTaEl1UU1EaXFY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2024-05-22T09:04:00Z</dcterms:created>
  <dc:creator>Microsoft Office User</dc:creator>
</cp:coreProperties>
</file>